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7B7E" w14:textId="66203415" w:rsidR="00846F45" w:rsidRDefault="00E17FF7" w:rsidP="00B02863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46F45">
        <w:rPr>
          <w:rFonts w:ascii="Arial" w:hAnsi="Arial" w:cs="Arial"/>
        </w:rPr>
        <w:t>UNICIPALITY OF _____________</w:t>
      </w:r>
    </w:p>
    <w:p w14:paraId="7D6367C3" w14:textId="77777777" w:rsidR="00B02863" w:rsidRPr="005A1976" w:rsidRDefault="00B02863" w:rsidP="00B02863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NOTES TO </w:t>
      </w:r>
      <w:r w:rsidR="00652AA2">
        <w:rPr>
          <w:rFonts w:ascii="Arial" w:hAnsi="Arial" w:cs="Arial"/>
        </w:rPr>
        <w:t xml:space="preserve">THE </w:t>
      </w:r>
      <w:r w:rsidRPr="005A1976">
        <w:rPr>
          <w:rFonts w:ascii="Arial" w:hAnsi="Arial" w:cs="Arial"/>
        </w:rPr>
        <w:t>REQUIRED SUPPLEMENTARY INFORMATION</w:t>
      </w:r>
    </w:p>
    <w:p w14:paraId="6990AB15" w14:textId="77777777" w:rsidR="00B02863" w:rsidRPr="005A1976" w:rsidRDefault="00B02863" w:rsidP="00B02863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Schedules of Budgetary Comparisons for the General Fund </w:t>
      </w:r>
    </w:p>
    <w:p w14:paraId="6E003F95" w14:textId="77777777" w:rsidR="00B02863" w:rsidRPr="005A1976" w:rsidRDefault="00B02863" w:rsidP="00B02863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  <w:r w:rsidRPr="005A1976">
        <w:rPr>
          <w:rFonts w:ascii="Arial" w:hAnsi="Arial" w:cs="Arial"/>
        </w:rPr>
        <w:t>and for each major Special Revenue Fund with a legally required budget</w:t>
      </w:r>
      <w:r w:rsidR="00401161">
        <w:rPr>
          <w:rFonts w:ascii="Arial" w:hAnsi="Arial" w:cs="Arial"/>
        </w:rPr>
        <w:t>.</w:t>
      </w:r>
    </w:p>
    <w:p w14:paraId="1A943A1B" w14:textId="77777777" w:rsidR="00B02863" w:rsidRPr="005A1976" w:rsidRDefault="00B02863" w:rsidP="00B02863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</w:p>
    <w:p w14:paraId="4385E4C4" w14:textId="77777777" w:rsidR="00B02863" w:rsidRPr="005A1976" w:rsidRDefault="00B02863" w:rsidP="00B02863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rPr>
          <w:rFonts w:ascii="Arial" w:hAnsi="Arial" w:cs="Arial"/>
        </w:rPr>
      </w:pPr>
    </w:p>
    <w:p w14:paraId="02A60D92" w14:textId="77777777" w:rsidR="00B02863" w:rsidRPr="005A1976" w:rsidRDefault="00B02863" w:rsidP="009F0E06">
      <w:pPr>
        <w:tabs>
          <w:tab w:val="left" w:pos="600"/>
          <w:tab w:val="left" w:pos="117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left="630" w:hanging="600"/>
        <w:rPr>
          <w:rFonts w:ascii="Arial" w:hAnsi="Arial" w:cs="Arial"/>
          <w:b/>
        </w:rPr>
      </w:pPr>
      <w:r w:rsidRPr="005A1976">
        <w:rPr>
          <w:rFonts w:ascii="Arial" w:hAnsi="Arial" w:cs="Arial"/>
        </w:rPr>
        <w:t>Note 1.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  <w:u w:val="single"/>
        </w:rPr>
        <w:t>Budgets and Budgetary Accounting</w:t>
      </w:r>
      <w:r w:rsidRPr="005A1976">
        <w:rPr>
          <w:rFonts w:ascii="Arial" w:hAnsi="Arial" w:cs="Arial"/>
        </w:rPr>
        <w:t>:</w:t>
      </w:r>
    </w:p>
    <w:p w14:paraId="37634FC3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rPr>
          <w:rFonts w:ascii="Arial" w:hAnsi="Arial" w:cs="Arial"/>
        </w:rPr>
      </w:pPr>
    </w:p>
    <w:p w14:paraId="77F7CEBF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left="120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The Municipality follows these procedures in establishing the budgetary data reflected in the </w:t>
      </w:r>
      <w:r w:rsidR="00B10709">
        <w:rPr>
          <w:rFonts w:ascii="Arial" w:hAnsi="Arial" w:cs="Arial"/>
        </w:rPr>
        <w:t>schedules</w:t>
      </w:r>
      <w:r w:rsidRPr="005A1976">
        <w:rPr>
          <w:rFonts w:ascii="Arial" w:hAnsi="Arial" w:cs="Arial"/>
        </w:rPr>
        <w:t>:</w:t>
      </w:r>
    </w:p>
    <w:p w14:paraId="78C35D3C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rPr>
          <w:rFonts w:ascii="Arial" w:hAnsi="Arial" w:cs="Arial"/>
        </w:rPr>
      </w:pPr>
    </w:p>
    <w:p w14:paraId="79DCBDB4" w14:textId="77777777" w:rsidR="00B02863" w:rsidRPr="005A1976" w:rsidRDefault="00B02863" w:rsidP="00B02863">
      <w:pPr>
        <w:tabs>
          <w:tab w:val="left" w:pos="6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left="1800" w:hanging="540"/>
        <w:rPr>
          <w:rFonts w:ascii="Arial" w:hAnsi="Arial" w:cs="Arial"/>
        </w:rPr>
      </w:pPr>
      <w:r w:rsidRPr="005A1976">
        <w:rPr>
          <w:rFonts w:ascii="Arial" w:hAnsi="Arial" w:cs="Arial"/>
        </w:rPr>
        <w:t>1.</w:t>
      </w:r>
      <w:r w:rsidRPr="005A1976">
        <w:rPr>
          <w:rFonts w:ascii="Arial" w:hAnsi="Arial" w:cs="Arial"/>
        </w:rPr>
        <w:tab/>
        <w:t>At the first regular board meeting in September of each year or within ten days thereafter, the Governing Board/Municipal Commission introduces the annual appropriation ordinance for the ensuing fiscal year.</w:t>
      </w:r>
    </w:p>
    <w:p w14:paraId="2466ACC9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rPr>
          <w:rFonts w:ascii="Arial" w:hAnsi="Arial" w:cs="Arial"/>
        </w:rPr>
      </w:pPr>
    </w:p>
    <w:p w14:paraId="11FF6161" w14:textId="77777777" w:rsidR="00B02863" w:rsidRPr="005A1976" w:rsidRDefault="00B02863" w:rsidP="00B02863">
      <w:pPr>
        <w:tabs>
          <w:tab w:val="left" w:pos="6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left="1800" w:hanging="540"/>
        <w:rPr>
          <w:rFonts w:ascii="Arial" w:hAnsi="Arial" w:cs="Arial"/>
        </w:rPr>
      </w:pPr>
      <w:r w:rsidRPr="005A1976">
        <w:rPr>
          <w:rFonts w:ascii="Arial" w:hAnsi="Arial" w:cs="Arial"/>
        </w:rPr>
        <w:t>2.</w:t>
      </w:r>
      <w:r w:rsidRPr="005A1976">
        <w:rPr>
          <w:rFonts w:ascii="Arial" w:hAnsi="Arial" w:cs="Arial"/>
        </w:rPr>
        <w:tab/>
        <w:t>After adoption by the Governing Board/Municipal Commission, the operating budget is legally binding and actual expenditures for each purpose cannot exceed the amounts budgeted, except as indicated in number 4.</w:t>
      </w:r>
    </w:p>
    <w:p w14:paraId="0D478F39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rPr>
          <w:rFonts w:ascii="Arial" w:hAnsi="Arial" w:cs="Arial"/>
        </w:rPr>
      </w:pPr>
    </w:p>
    <w:p w14:paraId="0D4E2E0A" w14:textId="77777777" w:rsidR="00B02863" w:rsidRPr="005A1976" w:rsidRDefault="00B02863" w:rsidP="00B02863">
      <w:pPr>
        <w:tabs>
          <w:tab w:val="left" w:pos="6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left="1800" w:hanging="540"/>
        <w:rPr>
          <w:rFonts w:ascii="Arial" w:hAnsi="Arial" w:cs="Arial"/>
        </w:rPr>
      </w:pPr>
      <w:r w:rsidRPr="005A1976">
        <w:rPr>
          <w:rFonts w:ascii="Arial" w:hAnsi="Arial" w:cs="Arial"/>
        </w:rPr>
        <w:t>3.</w:t>
      </w:r>
      <w:r w:rsidRPr="005A1976">
        <w:rPr>
          <w:rFonts w:ascii="Arial" w:hAnsi="Arial" w:cs="Arial"/>
        </w:rPr>
        <w:tab/>
        <w:t>A line item for contingencies may be included in the annual budget.  Such a line item may not exceed 5 percent of the total municipal budget and may be transferred by resolution of the Governing Board/Municipal Commission to any other budget category that is deemed insufficient during the year.</w:t>
      </w:r>
    </w:p>
    <w:p w14:paraId="0B48EF2E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rPr>
          <w:rFonts w:ascii="Arial" w:hAnsi="Arial" w:cs="Arial"/>
        </w:rPr>
      </w:pPr>
    </w:p>
    <w:p w14:paraId="080C7E5F" w14:textId="77777777" w:rsidR="00B02863" w:rsidRPr="005A1976" w:rsidRDefault="00B02863" w:rsidP="00B02863">
      <w:pPr>
        <w:tabs>
          <w:tab w:val="left" w:pos="6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left="1800" w:hanging="540"/>
        <w:rPr>
          <w:rFonts w:ascii="Arial" w:hAnsi="Arial" w:cs="Arial"/>
        </w:rPr>
      </w:pPr>
      <w:r w:rsidRPr="005A1976">
        <w:rPr>
          <w:rFonts w:ascii="Arial" w:hAnsi="Arial" w:cs="Arial"/>
        </w:rPr>
        <w:t>4.</w:t>
      </w:r>
      <w:r w:rsidRPr="005A1976">
        <w:rPr>
          <w:rFonts w:ascii="Arial" w:hAnsi="Arial" w:cs="Arial"/>
        </w:rPr>
        <w:tab/>
        <w:t xml:space="preserve">If it is determined during the year that sufficient amounts have not been budgeted, state statute allows the adoption of supplemental budgets.  </w:t>
      </w:r>
    </w:p>
    <w:p w14:paraId="6258C100" w14:textId="77777777" w:rsidR="00B02863" w:rsidRPr="005A1976" w:rsidRDefault="00B02863" w:rsidP="00B02863">
      <w:pPr>
        <w:tabs>
          <w:tab w:val="left" w:pos="6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rPr>
          <w:rFonts w:ascii="Arial" w:hAnsi="Arial" w:cs="Arial"/>
        </w:rPr>
      </w:pPr>
    </w:p>
    <w:p w14:paraId="01F10993" w14:textId="77777777" w:rsidR="00B02863" w:rsidRPr="005A1976" w:rsidRDefault="00B02863" w:rsidP="00B02863">
      <w:pPr>
        <w:tabs>
          <w:tab w:val="left" w:pos="6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left="1800" w:hanging="540"/>
        <w:rPr>
          <w:rFonts w:ascii="Arial" w:hAnsi="Arial" w:cs="Arial"/>
        </w:rPr>
      </w:pPr>
      <w:r w:rsidRPr="005A1976">
        <w:rPr>
          <w:rFonts w:ascii="Arial" w:hAnsi="Arial" w:cs="Arial"/>
        </w:rPr>
        <w:t>5.</w:t>
      </w:r>
      <w:r w:rsidRPr="005A1976">
        <w:rPr>
          <w:rFonts w:ascii="Arial" w:hAnsi="Arial" w:cs="Arial"/>
        </w:rPr>
        <w:tab/>
        <w:t>Unexpended appropriations lapse at year end unless encumbered by resolution of the Governing Board/Municipal Commission.</w:t>
      </w:r>
    </w:p>
    <w:p w14:paraId="17090773" w14:textId="77777777" w:rsidR="00B02863" w:rsidRPr="005A1976" w:rsidRDefault="00B02863" w:rsidP="00B02863">
      <w:pPr>
        <w:tabs>
          <w:tab w:val="left" w:pos="6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rPr>
          <w:rFonts w:ascii="Arial" w:hAnsi="Arial" w:cs="Arial"/>
        </w:rPr>
      </w:pPr>
    </w:p>
    <w:p w14:paraId="506F7F5A" w14:textId="77777777" w:rsidR="00B02863" w:rsidRPr="005A1976" w:rsidRDefault="00B02863" w:rsidP="00B02863">
      <w:pPr>
        <w:tabs>
          <w:tab w:val="left" w:pos="6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left="1800" w:hanging="540"/>
        <w:rPr>
          <w:rFonts w:ascii="Arial" w:hAnsi="Arial" w:cs="Arial"/>
        </w:rPr>
      </w:pPr>
      <w:r w:rsidRPr="005A1976">
        <w:rPr>
          <w:rFonts w:ascii="Arial" w:hAnsi="Arial" w:cs="Arial"/>
        </w:rPr>
        <w:t>6.</w:t>
      </w:r>
      <w:r w:rsidRPr="005A1976">
        <w:rPr>
          <w:rFonts w:ascii="Arial" w:hAnsi="Arial" w:cs="Arial"/>
        </w:rPr>
        <w:tab/>
        <w:t>Formal budgetary integration is employed as a management control device during the year for the General Fund and special revenue funds.</w:t>
      </w:r>
    </w:p>
    <w:p w14:paraId="60756F7E" w14:textId="77777777" w:rsidR="00B02863" w:rsidRPr="005A1976" w:rsidRDefault="00B02863" w:rsidP="00B02863">
      <w:pPr>
        <w:tabs>
          <w:tab w:val="left" w:pos="6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left="1800" w:hanging="600"/>
        <w:rPr>
          <w:rFonts w:ascii="Arial" w:hAnsi="Arial" w:cs="Arial"/>
        </w:rPr>
      </w:pPr>
    </w:p>
    <w:p w14:paraId="14431FC6" w14:textId="77777777" w:rsidR="00E71502" w:rsidRDefault="00B02863" w:rsidP="00B02863">
      <w:pPr>
        <w:tabs>
          <w:tab w:val="left" w:pos="6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left="1800" w:hanging="540"/>
        <w:rPr>
          <w:rFonts w:ascii="Arial" w:hAnsi="Arial" w:cs="Arial"/>
        </w:rPr>
      </w:pPr>
      <w:r w:rsidRPr="005A1976">
        <w:rPr>
          <w:rFonts w:ascii="Arial" w:hAnsi="Arial" w:cs="Arial"/>
        </w:rPr>
        <w:t>7.</w:t>
      </w:r>
      <w:r w:rsidRPr="005A1976">
        <w:rPr>
          <w:rFonts w:ascii="Arial" w:hAnsi="Arial" w:cs="Arial"/>
        </w:rPr>
        <w:tab/>
        <w:t xml:space="preserve">Budgets for the General Fund </w:t>
      </w:r>
      <w:r w:rsidRPr="005A1976">
        <w:rPr>
          <w:rFonts w:ascii="Arial" w:hAnsi="Arial" w:cs="Arial"/>
          <w:b/>
        </w:rPr>
        <w:t>(and)</w:t>
      </w:r>
      <w:r w:rsidRPr="005A1976">
        <w:rPr>
          <w:rFonts w:ascii="Arial" w:hAnsi="Arial" w:cs="Arial"/>
        </w:rPr>
        <w:t xml:space="preserve"> special revenue funds are </w:t>
      </w:r>
      <w:r w:rsidRPr="005A1976">
        <w:rPr>
          <w:rFonts w:ascii="Arial" w:hAnsi="Arial" w:cs="Arial"/>
          <w:b/>
        </w:rPr>
        <w:t>(not)</w:t>
      </w:r>
      <w:r w:rsidRPr="005A1976">
        <w:rPr>
          <w:rFonts w:ascii="Arial" w:hAnsi="Arial" w:cs="Arial"/>
        </w:rPr>
        <w:t xml:space="preserve"> adopted on a basis consistent with accounting principles generally accepted in the United States (USGAAP).  </w:t>
      </w:r>
    </w:p>
    <w:p w14:paraId="6E26B117" w14:textId="77777777" w:rsidR="00E71502" w:rsidRDefault="00E71502" w:rsidP="00B02863">
      <w:pPr>
        <w:tabs>
          <w:tab w:val="left" w:pos="6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left="1800" w:hanging="540"/>
        <w:rPr>
          <w:rFonts w:ascii="Arial" w:hAnsi="Arial" w:cs="Arial"/>
        </w:rPr>
      </w:pPr>
    </w:p>
    <w:p w14:paraId="5D64A81B" w14:textId="77777777" w:rsidR="00B02863" w:rsidRPr="005A1976" w:rsidRDefault="00E71502" w:rsidP="00B02863">
      <w:pPr>
        <w:tabs>
          <w:tab w:val="left" w:pos="600"/>
          <w:tab w:val="left" w:pos="126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left="180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2863" w:rsidRPr="00B10709">
        <w:rPr>
          <w:rFonts w:ascii="Arial" w:hAnsi="Arial" w:cs="Arial"/>
          <w:b/>
        </w:rPr>
        <w:t>The following data reconciles the USGAAP basis presentation to the budgetary basis presentation:</w:t>
      </w:r>
    </w:p>
    <w:p w14:paraId="7991EB3F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rPr>
          <w:rFonts w:ascii="Arial" w:hAnsi="Arial" w:cs="Arial"/>
        </w:rPr>
      </w:pPr>
    </w:p>
    <w:p w14:paraId="6DFACF1D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600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  Year Ended</w:t>
      </w:r>
    </w:p>
    <w:p w14:paraId="49E875DC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6000"/>
        <w:rPr>
          <w:rFonts w:ascii="Arial" w:hAnsi="Arial" w:cs="Arial"/>
          <w:u w:val="single"/>
        </w:rPr>
      </w:pPr>
      <w:r w:rsidRPr="005A1976">
        <w:rPr>
          <w:rFonts w:ascii="Arial" w:hAnsi="Arial" w:cs="Arial"/>
          <w:u w:val="single"/>
        </w:rPr>
        <w:t xml:space="preserve">   12/31/</w:t>
      </w:r>
      <w:r w:rsidR="00EB2808">
        <w:rPr>
          <w:rFonts w:ascii="Arial" w:hAnsi="Arial" w:cs="Arial"/>
          <w:u w:val="single"/>
        </w:rPr>
        <w:t>20</w:t>
      </w:r>
      <w:r w:rsidR="000133AA">
        <w:rPr>
          <w:rFonts w:ascii="Arial" w:hAnsi="Arial" w:cs="Arial"/>
          <w:u w:val="single"/>
        </w:rPr>
        <w:t>__</w:t>
      </w:r>
    </w:p>
    <w:p w14:paraId="75FE492B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</w:p>
    <w:p w14:paraId="3749E511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>__________________________ Fund:</w:t>
      </w:r>
    </w:p>
    <w:p w14:paraId="28E58D20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</w:p>
    <w:p w14:paraId="0963D733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USGAAP Basis Fund Balance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="00962E6A">
        <w:rPr>
          <w:rFonts w:ascii="Arial" w:hAnsi="Arial" w:cs="Arial"/>
        </w:rPr>
        <w:tab/>
      </w:r>
      <w:r w:rsidRPr="005A1976">
        <w:rPr>
          <w:rFonts w:ascii="Arial" w:hAnsi="Arial" w:cs="Arial"/>
        </w:rPr>
        <w:t xml:space="preserve">$__________ </w:t>
      </w:r>
    </w:p>
    <w:p w14:paraId="56437972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Add (Deduct) Encumbrances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  __________ </w:t>
      </w:r>
    </w:p>
    <w:p w14:paraId="7596F3E9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Add (Deduct) Applicable</w:t>
      </w:r>
    </w:p>
    <w:p w14:paraId="3B182842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  Revenue Accruals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  __________ </w:t>
      </w:r>
    </w:p>
    <w:p w14:paraId="28CD3422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Add (Deduct) Applicable</w:t>
      </w:r>
    </w:p>
    <w:p w14:paraId="6355D31E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  Expenditure Accruals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  __________ </w:t>
      </w:r>
    </w:p>
    <w:p w14:paraId="6E910CC6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Add (Deduct) Other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="00962E6A">
        <w:rPr>
          <w:rFonts w:ascii="Arial" w:hAnsi="Arial" w:cs="Arial"/>
        </w:rPr>
        <w:t xml:space="preserve">  </w:t>
      </w:r>
      <w:r w:rsidRPr="005A1976">
        <w:rPr>
          <w:rFonts w:ascii="Arial" w:hAnsi="Arial" w:cs="Arial"/>
        </w:rPr>
        <w:t xml:space="preserve">__________ </w:t>
      </w:r>
    </w:p>
    <w:p w14:paraId="4DA3F0D4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</w:t>
      </w:r>
    </w:p>
    <w:p w14:paraId="255ADA3F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Reconciling Items:</w:t>
      </w:r>
    </w:p>
    <w:p w14:paraId="29736593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  ____________________________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__________ </w:t>
      </w:r>
    </w:p>
    <w:p w14:paraId="4B0C8534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</w:t>
      </w:r>
    </w:p>
    <w:p w14:paraId="3A5EFCB3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Net Adjustment to GAAP Basis</w:t>
      </w:r>
    </w:p>
    <w:p w14:paraId="69112C93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  Fund Balance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  <w:u w:val="thick"/>
        </w:rPr>
        <w:t>__________</w:t>
      </w:r>
      <w:r w:rsidRPr="005A1976">
        <w:rPr>
          <w:rFonts w:ascii="Arial" w:hAnsi="Arial" w:cs="Arial"/>
        </w:rPr>
        <w:t xml:space="preserve"> </w:t>
      </w:r>
    </w:p>
    <w:p w14:paraId="52E80387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rPr>
          <w:rFonts w:ascii="Arial" w:hAnsi="Arial" w:cs="Arial"/>
        </w:rPr>
      </w:pPr>
      <w:r w:rsidRPr="005A1976">
        <w:rPr>
          <w:rFonts w:ascii="Arial" w:hAnsi="Arial" w:cs="Arial"/>
        </w:rPr>
        <w:tab/>
      </w:r>
    </w:p>
    <w:p w14:paraId="29DC431D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>Budgetary Basis Fund Balance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         $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</w:p>
    <w:p w14:paraId="020766B0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600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========== </w:t>
      </w:r>
    </w:p>
    <w:p w14:paraId="70FB156C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rPr>
          <w:rFonts w:ascii="Arial" w:hAnsi="Arial" w:cs="Arial"/>
        </w:rPr>
      </w:pPr>
    </w:p>
    <w:p w14:paraId="6B71C5DF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>__________________________ Fund:</w:t>
      </w:r>
    </w:p>
    <w:p w14:paraId="06C0F3AD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</w:p>
    <w:p w14:paraId="3350EA79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USGAAP Basis Fund Balance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         $__________ </w:t>
      </w:r>
    </w:p>
    <w:p w14:paraId="423FE765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Add (Deduct) Encumbrances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     </w:t>
      </w:r>
      <w:r w:rsidRPr="005A1976">
        <w:rPr>
          <w:rFonts w:ascii="Arial" w:hAnsi="Arial" w:cs="Arial"/>
        </w:rPr>
        <w:tab/>
        <w:t xml:space="preserve">__________ </w:t>
      </w:r>
    </w:p>
    <w:p w14:paraId="289CD374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Add (Deduct) Applicable</w:t>
      </w:r>
    </w:p>
    <w:p w14:paraId="2368C0BD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  Revenue Accruals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__________ </w:t>
      </w:r>
    </w:p>
    <w:p w14:paraId="04B6E3F6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Add (Deduct) Applicable</w:t>
      </w:r>
    </w:p>
    <w:p w14:paraId="77540AE9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  Expenditure Accruals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__________ </w:t>
      </w:r>
    </w:p>
    <w:p w14:paraId="6E3395D6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Add (Deduct) Other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__________ </w:t>
      </w:r>
    </w:p>
    <w:p w14:paraId="4C08230F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</w:t>
      </w:r>
    </w:p>
    <w:p w14:paraId="6F35DB13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Reconciling Items:</w:t>
      </w:r>
    </w:p>
    <w:p w14:paraId="002265F0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  ____________________________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__________ </w:t>
      </w:r>
    </w:p>
    <w:p w14:paraId="42AD4962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</w:t>
      </w:r>
    </w:p>
    <w:p w14:paraId="0CE4F9FD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 xml:space="preserve">  Net Adjustment to GAAP Basis</w:t>
      </w:r>
    </w:p>
    <w:p w14:paraId="4757286A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  <w:u w:val="thick"/>
        </w:rPr>
      </w:pPr>
      <w:r w:rsidRPr="005A1976">
        <w:rPr>
          <w:rFonts w:ascii="Arial" w:hAnsi="Arial" w:cs="Arial"/>
        </w:rPr>
        <w:tab/>
        <w:t xml:space="preserve">    Fund Balance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  <w:u w:val="thick"/>
        </w:rPr>
        <w:t>__________</w:t>
      </w:r>
      <w:r w:rsidRPr="005A1976">
        <w:rPr>
          <w:rFonts w:ascii="Arial" w:hAnsi="Arial" w:cs="Arial"/>
        </w:rPr>
        <w:t xml:space="preserve"> </w:t>
      </w:r>
    </w:p>
    <w:p w14:paraId="75B64B9D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rPr>
          <w:rFonts w:ascii="Arial" w:hAnsi="Arial" w:cs="Arial"/>
        </w:rPr>
      </w:pPr>
    </w:p>
    <w:p w14:paraId="6D7FAF75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1200"/>
        <w:rPr>
          <w:rFonts w:ascii="Arial" w:hAnsi="Arial" w:cs="Arial"/>
        </w:rPr>
      </w:pPr>
      <w:r w:rsidRPr="005A1976">
        <w:rPr>
          <w:rFonts w:ascii="Arial" w:hAnsi="Arial" w:cs="Arial"/>
        </w:rPr>
        <w:tab/>
        <w:t>Budgetary Basis Fund Balance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         $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 </w:t>
      </w:r>
    </w:p>
    <w:p w14:paraId="567B0B39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ind w:firstLine="600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==========  </w:t>
      </w:r>
    </w:p>
    <w:p w14:paraId="496A5CF4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-218" w:lineRule="auto"/>
        <w:rPr>
          <w:rFonts w:ascii="Arial" w:hAnsi="Arial" w:cs="Arial"/>
        </w:rPr>
      </w:pPr>
    </w:p>
    <w:p w14:paraId="107CCEEA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Arial" w:hAnsi="Arial" w:cs="Arial"/>
          <w:b/>
        </w:rPr>
      </w:pPr>
      <w:r w:rsidRPr="005A1976">
        <w:rPr>
          <w:rFonts w:ascii="Arial" w:hAnsi="Arial" w:cs="Arial"/>
        </w:rPr>
        <w:t>Note 2.</w:t>
      </w:r>
      <w:r w:rsidRPr="005A1976">
        <w:rPr>
          <w:rFonts w:ascii="Arial" w:hAnsi="Arial" w:cs="Arial"/>
        </w:rPr>
        <w:tab/>
      </w:r>
      <w:r w:rsidRPr="00AA51AE">
        <w:rPr>
          <w:rFonts w:ascii="Arial" w:hAnsi="Arial" w:cs="Arial"/>
          <w:u w:val="single"/>
        </w:rPr>
        <w:t>E</w:t>
      </w:r>
      <w:r w:rsidR="00AA51AE" w:rsidRPr="00AA51AE">
        <w:rPr>
          <w:rFonts w:ascii="Arial" w:hAnsi="Arial" w:cs="Arial"/>
          <w:u w:val="single"/>
        </w:rPr>
        <w:t>xpenditures in Excess of Appropriations</w:t>
      </w:r>
      <w:r w:rsidRPr="005A1976">
        <w:rPr>
          <w:rFonts w:ascii="Arial" w:hAnsi="Arial" w:cs="Arial"/>
        </w:rPr>
        <w:t>:</w:t>
      </w:r>
    </w:p>
    <w:p w14:paraId="1F1AAB6B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Arial" w:hAnsi="Arial" w:cs="Arial"/>
        </w:rPr>
      </w:pPr>
    </w:p>
    <w:p w14:paraId="5D2EFB7D" w14:textId="77777777" w:rsidR="00B02863" w:rsidRPr="005A1976" w:rsidRDefault="00B02863" w:rsidP="009F0E06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117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The following represents the overdrafts of the expenditures compared to appropriations at the legal level of budgetary control for the General Fund and for each major Special Revenue Fund.  </w:t>
      </w:r>
    </w:p>
    <w:p w14:paraId="6E72DF85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1170"/>
        <w:rPr>
          <w:rFonts w:ascii="Arial" w:hAnsi="Arial" w:cs="Arial"/>
        </w:rPr>
      </w:pPr>
    </w:p>
    <w:p w14:paraId="47F5EDD9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1170"/>
        <w:rPr>
          <w:rFonts w:ascii="Arial" w:hAnsi="Arial" w:cs="Arial"/>
        </w:rPr>
      </w:pPr>
      <w:r w:rsidRPr="005A1976">
        <w:rPr>
          <w:rFonts w:ascii="Arial" w:hAnsi="Arial" w:cs="Arial"/>
          <w:b/>
        </w:rPr>
        <w:t>[If the Budgetary RSI Schedules include a “Variance” column (variance between final budget and actual amounts), this note should be deleted.)]</w:t>
      </w:r>
      <w:r w:rsidRPr="005A1976">
        <w:rPr>
          <w:rFonts w:ascii="Arial" w:hAnsi="Arial" w:cs="Arial"/>
        </w:rPr>
        <w:t xml:space="preserve"> </w:t>
      </w:r>
    </w:p>
    <w:p w14:paraId="40B2737A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570"/>
        <w:rPr>
          <w:rFonts w:ascii="Arial" w:hAnsi="Arial" w:cs="Arial"/>
        </w:rPr>
      </w:pPr>
      <w:r w:rsidRPr="005A1976">
        <w:rPr>
          <w:rFonts w:ascii="Arial" w:hAnsi="Arial" w:cs="Arial"/>
        </w:rPr>
        <w:fldChar w:fldCharType="begin"/>
      </w:r>
      <w:r w:rsidRPr="005A1976">
        <w:rPr>
          <w:rFonts w:ascii="Arial" w:hAnsi="Arial" w:cs="Arial"/>
        </w:rPr>
        <w:instrText>ADVANCE \u6</w:instrText>
      </w:r>
      <w:r w:rsidRPr="005A1976">
        <w:rPr>
          <w:rFonts w:ascii="Arial" w:hAnsi="Arial" w:cs="Arial"/>
        </w:rPr>
        <w:fldChar w:fldCharType="end"/>
      </w:r>
    </w:p>
    <w:p w14:paraId="1904DA67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 w:firstLine="540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    Year Ended</w:t>
      </w:r>
    </w:p>
    <w:p w14:paraId="6A3B550B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 w:firstLine="5400"/>
        <w:rPr>
          <w:rFonts w:ascii="Arial" w:hAnsi="Arial" w:cs="Arial"/>
          <w:u w:val="single"/>
        </w:rPr>
      </w:pPr>
      <w:r w:rsidRPr="005A1976">
        <w:rPr>
          <w:rFonts w:ascii="Arial" w:hAnsi="Arial" w:cs="Arial"/>
        </w:rPr>
        <w:t xml:space="preserve">     </w:t>
      </w:r>
      <w:r w:rsidRPr="005A1976">
        <w:rPr>
          <w:rFonts w:ascii="Arial" w:hAnsi="Arial" w:cs="Arial"/>
          <w:u w:val="single"/>
        </w:rPr>
        <w:t>12/31/</w:t>
      </w:r>
      <w:r w:rsidR="00962E6A">
        <w:rPr>
          <w:rFonts w:ascii="Arial" w:hAnsi="Arial" w:cs="Arial"/>
          <w:u w:val="single"/>
        </w:rPr>
        <w:t>20</w:t>
      </w:r>
      <w:r w:rsidR="000133AA">
        <w:rPr>
          <w:rFonts w:ascii="Arial" w:hAnsi="Arial" w:cs="Arial"/>
          <w:u w:val="single"/>
        </w:rPr>
        <w:t>__</w:t>
      </w:r>
      <w:r w:rsidRPr="005A1976">
        <w:rPr>
          <w:rFonts w:ascii="Arial" w:hAnsi="Arial" w:cs="Arial"/>
          <w:u w:val="single"/>
        </w:rPr>
        <w:t xml:space="preserve">   </w:t>
      </w:r>
    </w:p>
    <w:p w14:paraId="013A669C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/>
        <w:rPr>
          <w:rFonts w:ascii="Arial" w:hAnsi="Arial" w:cs="Arial"/>
        </w:rPr>
      </w:pPr>
      <w:r w:rsidRPr="005A1976">
        <w:rPr>
          <w:rFonts w:ascii="Arial" w:hAnsi="Arial" w:cs="Arial"/>
        </w:rPr>
        <w:fldChar w:fldCharType="begin"/>
      </w:r>
      <w:r w:rsidRPr="005A1976">
        <w:rPr>
          <w:rFonts w:ascii="Arial" w:hAnsi="Arial" w:cs="Arial"/>
        </w:rPr>
        <w:instrText>ADVANCE \u6</w:instrText>
      </w:r>
      <w:r w:rsidRPr="005A1976">
        <w:rPr>
          <w:rFonts w:ascii="Arial" w:hAnsi="Arial" w:cs="Arial"/>
        </w:rPr>
        <w:fldChar w:fldCharType="end"/>
      </w:r>
      <w:r w:rsidRPr="005A1976">
        <w:rPr>
          <w:rFonts w:ascii="Arial" w:hAnsi="Arial" w:cs="Arial"/>
        </w:rPr>
        <w:tab/>
        <w:t>______________________ Fund:</w:t>
      </w:r>
    </w:p>
    <w:p w14:paraId="387F1975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/>
        <w:rPr>
          <w:rFonts w:ascii="Arial" w:hAnsi="Arial" w:cs="Arial"/>
        </w:rPr>
      </w:pPr>
    </w:p>
    <w:p w14:paraId="7F006C7A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/>
        <w:rPr>
          <w:rFonts w:ascii="Arial" w:hAnsi="Arial" w:cs="Arial"/>
        </w:rPr>
      </w:pP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  <w:u w:val="single"/>
        </w:rPr>
        <w:t>Activity</w:t>
      </w:r>
    </w:p>
    <w:p w14:paraId="4E4E7ADB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 w:firstLine="60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__________________  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         $______________  </w:t>
      </w:r>
    </w:p>
    <w:p w14:paraId="33CC0B2F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 w:firstLine="60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__________________                                          </w:t>
      </w:r>
      <w:r w:rsidRPr="005A1976">
        <w:rPr>
          <w:rFonts w:ascii="Arial" w:hAnsi="Arial" w:cs="Arial"/>
        </w:rPr>
        <w:tab/>
        <w:t xml:space="preserve">______________  </w:t>
      </w:r>
    </w:p>
    <w:p w14:paraId="35D5EBEE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 w:firstLine="60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__________________                                              </w:t>
      </w:r>
      <w:r w:rsidRPr="005A1976">
        <w:rPr>
          <w:rFonts w:ascii="Arial" w:hAnsi="Arial" w:cs="Arial"/>
        </w:rPr>
        <w:tab/>
        <w:t xml:space="preserve">______________  </w:t>
      </w:r>
    </w:p>
    <w:p w14:paraId="6AC8EBD7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 w:firstLine="5400"/>
        <w:rPr>
          <w:rFonts w:ascii="Arial" w:hAnsi="Arial" w:cs="Arial"/>
        </w:rPr>
      </w:pPr>
    </w:p>
    <w:p w14:paraId="390C83E7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 w:firstLine="540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    Year Ended</w:t>
      </w:r>
    </w:p>
    <w:p w14:paraId="302D04DE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 w:firstLine="5400"/>
        <w:rPr>
          <w:rFonts w:ascii="Arial" w:hAnsi="Arial" w:cs="Arial"/>
          <w:u w:val="single"/>
        </w:rPr>
      </w:pPr>
      <w:r w:rsidRPr="005A1976">
        <w:rPr>
          <w:rFonts w:ascii="Arial" w:hAnsi="Arial" w:cs="Arial"/>
        </w:rPr>
        <w:t xml:space="preserve">     </w:t>
      </w:r>
      <w:r w:rsidRPr="005A1976">
        <w:rPr>
          <w:rFonts w:ascii="Arial" w:hAnsi="Arial" w:cs="Arial"/>
          <w:u w:val="single"/>
        </w:rPr>
        <w:t>12/31/</w:t>
      </w:r>
      <w:r w:rsidR="00962E6A">
        <w:rPr>
          <w:rFonts w:ascii="Arial" w:hAnsi="Arial" w:cs="Arial"/>
          <w:u w:val="single"/>
        </w:rPr>
        <w:t>20</w:t>
      </w:r>
      <w:r w:rsidR="000133AA">
        <w:rPr>
          <w:rFonts w:ascii="Arial" w:hAnsi="Arial" w:cs="Arial"/>
          <w:u w:val="single"/>
        </w:rPr>
        <w:t>__</w:t>
      </w:r>
    </w:p>
    <w:p w14:paraId="4A208B38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/>
        <w:rPr>
          <w:rFonts w:ascii="Arial" w:hAnsi="Arial" w:cs="Arial"/>
        </w:rPr>
      </w:pPr>
      <w:r w:rsidRPr="005A1976">
        <w:rPr>
          <w:rFonts w:ascii="Arial" w:hAnsi="Arial" w:cs="Arial"/>
        </w:rPr>
        <w:fldChar w:fldCharType="begin"/>
      </w:r>
      <w:r w:rsidRPr="005A1976">
        <w:rPr>
          <w:rFonts w:ascii="Arial" w:hAnsi="Arial" w:cs="Arial"/>
        </w:rPr>
        <w:instrText>ADVANCE \u6</w:instrText>
      </w:r>
      <w:r w:rsidRPr="005A1976">
        <w:rPr>
          <w:rFonts w:ascii="Arial" w:hAnsi="Arial" w:cs="Arial"/>
        </w:rPr>
        <w:fldChar w:fldCharType="end"/>
      </w:r>
      <w:r w:rsidRPr="005A1976">
        <w:rPr>
          <w:rFonts w:ascii="Arial" w:hAnsi="Arial" w:cs="Arial"/>
        </w:rPr>
        <w:tab/>
        <w:t xml:space="preserve">______________________ Fund: </w:t>
      </w:r>
    </w:p>
    <w:p w14:paraId="5D89C3A0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/>
        <w:rPr>
          <w:rFonts w:ascii="Arial" w:hAnsi="Arial" w:cs="Arial"/>
        </w:rPr>
      </w:pPr>
    </w:p>
    <w:p w14:paraId="0922BAA1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/>
        <w:rPr>
          <w:rFonts w:ascii="Arial" w:hAnsi="Arial" w:cs="Arial"/>
        </w:rPr>
      </w:pP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  <w:u w:val="single"/>
        </w:rPr>
        <w:t>Activity</w:t>
      </w:r>
    </w:p>
    <w:p w14:paraId="145E5C60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 w:firstLine="60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__________________  </w:t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</w:r>
      <w:r w:rsidRPr="005A1976">
        <w:rPr>
          <w:rFonts w:ascii="Arial" w:hAnsi="Arial" w:cs="Arial"/>
        </w:rPr>
        <w:tab/>
        <w:t xml:space="preserve">         $______________  </w:t>
      </w:r>
    </w:p>
    <w:p w14:paraId="030A96F6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 w:firstLine="60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__________________                                          </w:t>
      </w:r>
      <w:r w:rsidRPr="005A1976">
        <w:rPr>
          <w:rFonts w:ascii="Arial" w:hAnsi="Arial" w:cs="Arial"/>
        </w:rPr>
        <w:tab/>
        <w:t xml:space="preserve">______________  </w:t>
      </w:r>
    </w:p>
    <w:p w14:paraId="484E04CD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600" w:firstLine="600"/>
        <w:rPr>
          <w:rFonts w:ascii="Arial" w:hAnsi="Arial" w:cs="Arial"/>
        </w:rPr>
      </w:pPr>
      <w:r w:rsidRPr="005A1976">
        <w:rPr>
          <w:rFonts w:ascii="Arial" w:hAnsi="Arial" w:cs="Arial"/>
        </w:rPr>
        <w:t xml:space="preserve">__________________                                              </w:t>
      </w:r>
      <w:r w:rsidRPr="005A1976">
        <w:rPr>
          <w:rFonts w:ascii="Arial" w:hAnsi="Arial" w:cs="Arial"/>
        </w:rPr>
        <w:tab/>
        <w:t xml:space="preserve">______________  </w:t>
      </w:r>
    </w:p>
    <w:p w14:paraId="741B1778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Arial" w:hAnsi="Arial" w:cs="Arial"/>
        </w:rPr>
      </w:pPr>
    </w:p>
    <w:p w14:paraId="4E60561F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Arial" w:hAnsi="Arial" w:cs="Arial"/>
        </w:rPr>
      </w:pPr>
      <w:r w:rsidRPr="005A1976">
        <w:rPr>
          <w:rFonts w:ascii="Arial" w:hAnsi="Arial" w:cs="Arial"/>
        </w:rPr>
        <w:t>Note 3.</w:t>
      </w:r>
      <w:r w:rsidRPr="005A1976">
        <w:rPr>
          <w:rFonts w:ascii="Arial" w:hAnsi="Arial" w:cs="Arial"/>
        </w:rPr>
        <w:tab/>
      </w:r>
      <w:r w:rsidRPr="00AA51AE">
        <w:rPr>
          <w:rFonts w:ascii="Arial" w:hAnsi="Arial" w:cs="Arial"/>
          <w:u w:val="single"/>
        </w:rPr>
        <w:t>GAAP/Budgetary Accounting Basis Differences</w:t>
      </w:r>
      <w:r w:rsidR="00AA51AE">
        <w:rPr>
          <w:rFonts w:ascii="Arial" w:hAnsi="Arial" w:cs="Arial"/>
        </w:rPr>
        <w:t>:</w:t>
      </w:r>
    </w:p>
    <w:p w14:paraId="60D4C318" w14:textId="77777777" w:rsidR="00B02863" w:rsidRPr="005A1976" w:rsidRDefault="00B02863" w:rsidP="00B0286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rPr>
          <w:rFonts w:ascii="Arial" w:hAnsi="Arial" w:cs="Arial"/>
        </w:rPr>
      </w:pPr>
    </w:p>
    <w:p w14:paraId="5D4D55C5" w14:textId="77777777" w:rsidR="00B02863" w:rsidRPr="005A1976" w:rsidRDefault="00B02863" w:rsidP="009F0E0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1230" w:hanging="630"/>
        <w:rPr>
          <w:rFonts w:ascii="Arial" w:hAnsi="Arial" w:cs="Arial"/>
        </w:rPr>
      </w:pPr>
      <w:r w:rsidRPr="005A1976">
        <w:rPr>
          <w:rFonts w:ascii="Arial" w:hAnsi="Arial" w:cs="Arial"/>
        </w:rPr>
        <w:tab/>
      </w:r>
      <w:r w:rsidR="00AD788D" w:rsidRPr="005A1976">
        <w:rPr>
          <w:rFonts w:ascii="Arial" w:hAnsi="Arial" w:cs="Arial"/>
        </w:rPr>
        <w:t xml:space="preserve">The financial statements prepared in conformity with </w:t>
      </w:r>
      <w:r w:rsidR="00AD788D">
        <w:rPr>
          <w:rFonts w:ascii="Arial" w:hAnsi="Arial" w:cs="Arial"/>
        </w:rPr>
        <w:t>USGAAP applied within the context of the modified cash basis of accounting</w:t>
      </w:r>
      <w:r w:rsidR="00AD788D" w:rsidRPr="005A1976">
        <w:rPr>
          <w:rFonts w:ascii="Arial" w:hAnsi="Arial" w:cs="Arial"/>
        </w:rPr>
        <w:t xml:space="preserve"> </w:t>
      </w:r>
      <w:r w:rsidRPr="005A1976">
        <w:rPr>
          <w:rFonts w:ascii="Arial" w:hAnsi="Arial" w:cs="Arial"/>
        </w:rPr>
        <w:t>present capital outlay expenditure information in a separate category of expenditures.  Under the budgetary basis of accounting, capital outlay expenditures are reported within the function to which they relate.  For example, the purchase of a new fire truck would be reported as a capital outlay expenditure on the Governmental Funds Statement of Revenues, Expenditures and Changes in Fund Balances, however in the Budgetary RSI Schedule, the purchase of a fire truck would be reported as an expenditure of the Public Safety/Fire Department function of government, along with all other current Fire Department related expenditures.</w:t>
      </w:r>
    </w:p>
    <w:sectPr w:rsidR="00B02863" w:rsidRPr="005A1976" w:rsidSect="00A86A52">
      <w:headerReference w:type="default" r:id="rId6"/>
      <w:pgSz w:w="12240" w:h="15840" w:code="1"/>
      <w:pgMar w:top="1440" w:right="1440" w:bottom="864" w:left="1440" w:header="720" w:footer="720" w:gutter="0"/>
      <w:paperSrc w:first="1" w:other="1"/>
      <w:cols w:space="720"/>
      <w:noEndnote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AC4A" w14:textId="77777777" w:rsidR="00FB30BE" w:rsidRDefault="00FB30BE">
      <w:r>
        <w:separator/>
      </w:r>
    </w:p>
  </w:endnote>
  <w:endnote w:type="continuationSeparator" w:id="0">
    <w:p w14:paraId="31052541" w14:textId="77777777" w:rsidR="00FB30BE" w:rsidRDefault="00FB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4F8A" w14:textId="77777777" w:rsidR="00FB30BE" w:rsidRDefault="00FB30BE">
      <w:r>
        <w:separator/>
      </w:r>
    </w:p>
  </w:footnote>
  <w:footnote w:type="continuationSeparator" w:id="0">
    <w:p w14:paraId="789B7471" w14:textId="77777777" w:rsidR="00FB30BE" w:rsidRDefault="00FB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57EF" w14:textId="77777777" w:rsidR="00A86A52" w:rsidRPr="00A86A52" w:rsidRDefault="00A86A52" w:rsidP="00A86A52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CD8"/>
    <w:rsid w:val="000060A8"/>
    <w:rsid w:val="000133AA"/>
    <w:rsid w:val="001B667A"/>
    <w:rsid w:val="002469C8"/>
    <w:rsid w:val="0027240D"/>
    <w:rsid w:val="00313627"/>
    <w:rsid w:val="003433EA"/>
    <w:rsid w:val="00363452"/>
    <w:rsid w:val="003A016D"/>
    <w:rsid w:val="003A4AE6"/>
    <w:rsid w:val="00401161"/>
    <w:rsid w:val="00576316"/>
    <w:rsid w:val="00580969"/>
    <w:rsid w:val="00652AA2"/>
    <w:rsid w:val="00661D93"/>
    <w:rsid w:val="00846F45"/>
    <w:rsid w:val="00900CD8"/>
    <w:rsid w:val="009510BE"/>
    <w:rsid w:val="00962E6A"/>
    <w:rsid w:val="009F0E06"/>
    <w:rsid w:val="00A107FC"/>
    <w:rsid w:val="00A86A52"/>
    <w:rsid w:val="00A95083"/>
    <w:rsid w:val="00AA51AE"/>
    <w:rsid w:val="00AC66D2"/>
    <w:rsid w:val="00AD788D"/>
    <w:rsid w:val="00B02863"/>
    <w:rsid w:val="00B10709"/>
    <w:rsid w:val="00BA14A2"/>
    <w:rsid w:val="00C16BB2"/>
    <w:rsid w:val="00C76CC9"/>
    <w:rsid w:val="00C81B01"/>
    <w:rsid w:val="00C83B64"/>
    <w:rsid w:val="00E17636"/>
    <w:rsid w:val="00E17FF7"/>
    <w:rsid w:val="00E53DE3"/>
    <w:rsid w:val="00E71502"/>
    <w:rsid w:val="00EA5E1C"/>
    <w:rsid w:val="00EB2808"/>
    <w:rsid w:val="00EE3D6B"/>
    <w:rsid w:val="00F516CF"/>
    <w:rsid w:val="00FB30BE"/>
    <w:rsid w:val="00FC0D7F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98F55"/>
  <w15:docId w15:val="{511F9FA9-E769-4236-8F32-A310506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A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City-Notes to the RSI-GAAP</vt:lpstr>
    </vt:vector>
  </TitlesOfParts>
  <Company>Department of Legislative Audit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City-Notes to the RSI-GAAP</dc:title>
  <dc:creator>Russell Olson</dc:creator>
  <cp:lastModifiedBy>Fortin, Rod</cp:lastModifiedBy>
  <cp:revision>11</cp:revision>
  <dcterms:created xsi:type="dcterms:W3CDTF">2018-01-08T08:56:00Z</dcterms:created>
  <dcterms:modified xsi:type="dcterms:W3CDTF">2024-12-30T04:34:00Z</dcterms:modified>
</cp:coreProperties>
</file>